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C1111">
        <w:rPr>
          <w:rFonts w:ascii="Arial" w:hAnsi="Arial" w:cs="Arial"/>
          <w:b/>
          <w:bCs/>
          <w:sz w:val="24"/>
          <w:szCs w:val="24"/>
        </w:rPr>
        <w:t xml:space="preserve">La música de las esferas: de Pitágoras a </w:t>
      </w:r>
      <w:proofErr w:type="spellStart"/>
      <w:r w:rsidRPr="004C1111">
        <w:rPr>
          <w:rFonts w:ascii="Arial" w:hAnsi="Arial" w:cs="Arial"/>
          <w:b/>
          <w:bCs/>
          <w:sz w:val="24"/>
          <w:szCs w:val="24"/>
        </w:rPr>
        <w:t>Xenakis</w:t>
      </w:r>
      <w:proofErr w:type="spellEnd"/>
      <w:r w:rsidRPr="004C1111">
        <w:rPr>
          <w:rFonts w:ascii="Arial" w:hAnsi="Arial" w:cs="Arial"/>
          <w:b/>
          <w:bCs/>
          <w:sz w:val="24"/>
          <w:szCs w:val="24"/>
        </w:rPr>
        <w:t>... y más acá</w:t>
      </w:r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C1111">
        <w:rPr>
          <w:rFonts w:ascii="Arial" w:hAnsi="Arial" w:cs="Arial"/>
          <w:b/>
          <w:bCs/>
          <w:sz w:val="24"/>
          <w:szCs w:val="24"/>
        </w:rPr>
        <w:t>Apuntes para el coloquio del Departamento de Matemática</w:t>
      </w:r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4C1111">
        <w:rPr>
          <w:rFonts w:ascii="Arial" w:hAnsi="Arial" w:cs="Arial"/>
          <w:i/>
          <w:iCs/>
          <w:sz w:val="24"/>
          <w:szCs w:val="24"/>
        </w:rPr>
        <w:t xml:space="preserve">Federico </w:t>
      </w:r>
      <w:proofErr w:type="spellStart"/>
      <w:r w:rsidRPr="004C1111">
        <w:rPr>
          <w:rFonts w:ascii="Arial" w:hAnsi="Arial" w:cs="Arial"/>
          <w:i/>
          <w:iCs/>
          <w:sz w:val="24"/>
          <w:szCs w:val="24"/>
        </w:rPr>
        <w:t>Miyara</w:t>
      </w:r>
      <w:proofErr w:type="spellEnd"/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C1111">
        <w:rPr>
          <w:rFonts w:ascii="Arial" w:hAnsi="Arial" w:cs="Arial"/>
          <w:b/>
          <w:bCs/>
          <w:sz w:val="24"/>
          <w:szCs w:val="24"/>
        </w:rPr>
        <w:t>Resumen</w:t>
      </w:r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4C1111">
        <w:rPr>
          <w:rFonts w:ascii="Arial" w:hAnsi="Arial" w:cs="Arial"/>
          <w:i/>
          <w:iCs/>
          <w:sz w:val="24"/>
          <w:szCs w:val="24"/>
        </w:rPr>
        <w:t>Música y matemática suelen ser consideradas disciplinas muy diferentes. Una apela al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4C1111">
        <w:rPr>
          <w:rFonts w:ascii="Arial" w:hAnsi="Arial" w:cs="Arial"/>
          <w:i/>
          <w:iCs/>
          <w:sz w:val="24"/>
          <w:szCs w:val="24"/>
        </w:rPr>
        <w:t>sentimiento espontáneo, a la expresión pura, privada inclusive de significado abstracto, a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4C1111">
        <w:rPr>
          <w:rFonts w:ascii="Arial" w:hAnsi="Arial" w:cs="Arial"/>
          <w:i/>
          <w:iCs/>
          <w:sz w:val="24"/>
          <w:szCs w:val="24"/>
        </w:rPr>
        <w:t>la belleza; la otra al razonamiento, al rigor lógico, a la abstracción extrema. Sin embargo,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4C1111">
        <w:rPr>
          <w:rFonts w:ascii="Arial" w:hAnsi="Arial" w:cs="Arial"/>
          <w:i/>
          <w:iCs/>
          <w:sz w:val="24"/>
          <w:szCs w:val="24"/>
        </w:rPr>
        <w:t>en todas las épocas se han sospechado, buscado, rechazado o confirmado profundas conexiones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4C1111">
        <w:rPr>
          <w:rFonts w:ascii="Arial" w:hAnsi="Arial" w:cs="Arial"/>
          <w:i/>
          <w:iCs/>
          <w:sz w:val="24"/>
          <w:szCs w:val="24"/>
        </w:rPr>
        <w:t>entre una y otra. Algunas veces las conexiones se han utilizado como andamios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4C1111">
        <w:rPr>
          <w:rFonts w:ascii="Arial" w:hAnsi="Arial" w:cs="Arial"/>
          <w:i/>
          <w:iCs/>
          <w:sz w:val="24"/>
          <w:szCs w:val="24"/>
        </w:rPr>
        <w:t>normativos, otras como la chispa que inflama la inspiración estética. Intentaremos un fugaz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4C1111">
        <w:rPr>
          <w:rFonts w:ascii="Arial" w:hAnsi="Arial" w:cs="Arial"/>
          <w:i/>
          <w:iCs/>
          <w:sz w:val="24"/>
          <w:szCs w:val="24"/>
        </w:rPr>
        <w:t>recorrido sobre esta multifacética cuestión desde Pitágoras hasta nuestros días.</w:t>
      </w:r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C1111">
        <w:rPr>
          <w:rFonts w:ascii="Arial" w:hAnsi="Arial" w:cs="Arial"/>
          <w:b/>
          <w:bCs/>
          <w:sz w:val="24"/>
          <w:szCs w:val="24"/>
        </w:rPr>
        <w:t>1. Filosofías musicales antiguas</w:t>
      </w:r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C1111">
        <w:rPr>
          <w:rFonts w:ascii="Arial" w:hAnsi="Arial" w:cs="Arial"/>
          <w:sz w:val="24"/>
          <w:szCs w:val="24"/>
        </w:rPr>
        <w:t xml:space="preserve">La palabra </w:t>
      </w:r>
      <w:r w:rsidRPr="004C1111">
        <w:rPr>
          <w:rFonts w:ascii="Arial" w:hAnsi="Arial" w:cs="Arial"/>
          <w:i/>
          <w:iCs/>
          <w:sz w:val="24"/>
          <w:szCs w:val="24"/>
        </w:rPr>
        <w:t xml:space="preserve">música </w:t>
      </w:r>
      <w:r w:rsidRPr="004C1111">
        <w:rPr>
          <w:rFonts w:ascii="Arial" w:hAnsi="Arial" w:cs="Arial"/>
          <w:sz w:val="24"/>
          <w:szCs w:val="24"/>
        </w:rPr>
        <w:t>tenía un significado más amplio en la antigua Grecia que en la</w:t>
      </w:r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4C1111">
        <w:rPr>
          <w:rFonts w:ascii="Arial" w:hAnsi="Arial" w:cs="Arial"/>
          <w:sz w:val="24"/>
          <w:szCs w:val="24"/>
        </w:rPr>
        <w:t>actualidad</w:t>
      </w:r>
      <w:proofErr w:type="gramEnd"/>
      <w:r w:rsidRPr="004C1111">
        <w:rPr>
          <w:rFonts w:ascii="Arial" w:hAnsi="Arial" w:cs="Arial"/>
          <w:sz w:val="24"/>
          <w:szCs w:val="24"/>
        </w:rPr>
        <w:t>. En la mitología, las Musas eran nueve diosas hermanas protectoras de las</w:t>
      </w:r>
      <w:r>
        <w:rPr>
          <w:rFonts w:ascii="Arial" w:hAnsi="Arial" w:cs="Arial"/>
          <w:sz w:val="24"/>
          <w:szCs w:val="24"/>
        </w:rPr>
        <w:t xml:space="preserve"> </w:t>
      </w:r>
      <w:r w:rsidRPr="004C1111">
        <w:rPr>
          <w:rFonts w:ascii="Arial" w:hAnsi="Arial" w:cs="Arial"/>
          <w:sz w:val="24"/>
          <w:szCs w:val="24"/>
        </w:rPr>
        <w:t>artes y las ciencias: Clío, Euterpe, Talía, Melpómene, Terpsícore, Erato, Polimnia, Urania</w:t>
      </w:r>
      <w:r>
        <w:rPr>
          <w:rFonts w:ascii="Arial" w:hAnsi="Arial" w:cs="Arial"/>
          <w:sz w:val="24"/>
          <w:szCs w:val="24"/>
        </w:rPr>
        <w:t xml:space="preserve"> </w:t>
      </w:r>
      <w:r w:rsidRPr="004C1111">
        <w:rPr>
          <w:rFonts w:ascii="Arial" w:hAnsi="Arial" w:cs="Arial"/>
          <w:sz w:val="24"/>
          <w:szCs w:val="24"/>
        </w:rPr>
        <w:t>y Calíope. Euterpe era la protectora de lo que hoy llamamos música; Urania, de la</w:t>
      </w:r>
      <w:r>
        <w:rPr>
          <w:rFonts w:ascii="Arial" w:hAnsi="Arial" w:cs="Arial"/>
          <w:sz w:val="24"/>
          <w:szCs w:val="24"/>
        </w:rPr>
        <w:t xml:space="preserve"> </w:t>
      </w:r>
      <w:r w:rsidRPr="004C1111">
        <w:rPr>
          <w:rFonts w:ascii="Arial" w:hAnsi="Arial" w:cs="Arial"/>
          <w:sz w:val="24"/>
          <w:szCs w:val="24"/>
        </w:rPr>
        <w:t>astronomía. Las otras musas protegían diversas formas de poesía y danza. La música era</w:t>
      </w:r>
      <w:r>
        <w:rPr>
          <w:rFonts w:ascii="Arial" w:hAnsi="Arial" w:cs="Arial"/>
          <w:sz w:val="24"/>
          <w:szCs w:val="24"/>
        </w:rPr>
        <w:t xml:space="preserve"> </w:t>
      </w:r>
      <w:r w:rsidRPr="004C1111">
        <w:rPr>
          <w:rFonts w:ascii="Arial" w:hAnsi="Arial" w:cs="Arial"/>
          <w:sz w:val="24"/>
          <w:szCs w:val="24"/>
        </w:rPr>
        <w:t xml:space="preserve">inseparable de la poesía y, como veremos, también de la </w:t>
      </w:r>
      <w:proofErr w:type="spellStart"/>
      <w:r w:rsidRPr="004C1111">
        <w:rPr>
          <w:rFonts w:ascii="Arial" w:hAnsi="Arial" w:cs="Arial"/>
          <w:sz w:val="24"/>
          <w:szCs w:val="24"/>
        </w:rPr>
        <w:t>astronomía.Las</w:t>
      </w:r>
      <w:proofErr w:type="spellEnd"/>
      <w:r w:rsidRPr="004C1111">
        <w:rPr>
          <w:rFonts w:ascii="Arial" w:hAnsi="Arial" w:cs="Arial"/>
          <w:sz w:val="24"/>
          <w:szCs w:val="24"/>
        </w:rPr>
        <w:t xml:space="preserve"> enseñanzas de Pitágoras (ca.570-497AC) incluían la aritmética y la música en</w:t>
      </w:r>
      <w:r>
        <w:rPr>
          <w:rFonts w:ascii="Arial" w:hAnsi="Arial" w:cs="Arial"/>
          <w:sz w:val="24"/>
          <w:szCs w:val="24"/>
        </w:rPr>
        <w:t xml:space="preserve"> </w:t>
      </w:r>
      <w:r w:rsidRPr="004C1111">
        <w:rPr>
          <w:rFonts w:ascii="Arial" w:hAnsi="Arial" w:cs="Arial"/>
          <w:sz w:val="24"/>
          <w:szCs w:val="24"/>
        </w:rPr>
        <w:t xml:space="preserve">forma conjunta. La aritmética permitía la comprensión del universo físico y </w:t>
      </w:r>
      <w:proofErr w:type="spellStart"/>
      <w:r w:rsidRPr="004C1111">
        <w:rPr>
          <w:rFonts w:ascii="Arial" w:hAnsi="Arial" w:cs="Arial"/>
          <w:sz w:val="24"/>
          <w:szCs w:val="24"/>
        </w:rPr>
        <w:t>espiritual</w:t>
      </w:r>
      <w:proofErr w:type="gramStart"/>
      <w:r w:rsidRPr="004C1111">
        <w:rPr>
          <w:rFonts w:ascii="Arial" w:hAnsi="Arial" w:cs="Arial"/>
          <w:sz w:val="24"/>
          <w:szCs w:val="24"/>
        </w:rPr>
        <w:t>,en</w:t>
      </w:r>
      <w:proofErr w:type="spellEnd"/>
      <w:proofErr w:type="gramEnd"/>
      <w:r w:rsidRPr="004C1111">
        <w:rPr>
          <w:rFonts w:ascii="Arial" w:hAnsi="Arial" w:cs="Arial"/>
          <w:sz w:val="24"/>
          <w:szCs w:val="24"/>
        </w:rPr>
        <w:t xml:space="preserve"> tanto que la música era un ejemplo de la armonía universal.1 Recíprocamente, Arquitas</w:t>
      </w:r>
      <w:r>
        <w:rPr>
          <w:rFonts w:ascii="Arial" w:hAnsi="Arial" w:cs="Arial"/>
          <w:sz w:val="24"/>
          <w:szCs w:val="24"/>
        </w:rPr>
        <w:t xml:space="preserve"> </w:t>
      </w:r>
      <w:r w:rsidRPr="004C1111">
        <w:rPr>
          <w:rFonts w:ascii="Arial" w:hAnsi="Arial" w:cs="Arial"/>
          <w:sz w:val="24"/>
          <w:szCs w:val="24"/>
        </w:rPr>
        <w:t>(428-347AC)2 describía la matemática como integrada por el estudio de la astronomía,</w:t>
      </w:r>
      <w:r>
        <w:rPr>
          <w:rFonts w:ascii="Arial" w:hAnsi="Arial" w:cs="Arial"/>
          <w:sz w:val="24"/>
          <w:szCs w:val="24"/>
        </w:rPr>
        <w:t xml:space="preserve"> </w:t>
      </w:r>
      <w:r w:rsidRPr="004C1111">
        <w:rPr>
          <w:rFonts w:ascii="Arial" w:hAnsi="Arial" w:cs="Arial"/>
          <w:sz w:val="24"/>
          <w:szCs w:val="24"/>
        </w:rPr>
        <w:t xml:space="preserve">la geometría, la aritmética y </w:t>
      </w:r>
      <w:r w:rsidRPr="004C1111">
        <w:rPr>
          <w:rFonts w:ascii="Arial" w:hAnsi="Arial" w:cs="Arial"/>
          <w:i/>
          <w:iCs/>
          <w:sz w:val="24"/>
          <w:szCs w:val="24"/>
        </w:rPr>
        <w:t>la música</w:t>
      </w:r>
      <w:r w:rsidRPr="004C1111">
        <w:rPr>
          <w:rFonts w:ascii="Arial" w:hAnsi="Arial" w:cs="Arial"/>
          <w:sz w:val="24"/>
          <w:szCs w:val="24"/>
        </w:rPr>
        <w:t>. Su contemporáneo Platón (427-347AC),</w:t>
      </w:r>
      <w:r>
        <w:rPr>
          <w:rFonts w:ascii="Arial" w:hAnsi="Arial" w:cs="Arial"/>
          <w:sz w:val="24"/>
          <w:szCs w:val="24"/>
        </w:rPr>
        <w:t xml:space="preserve"> </w:t>
      </w:r>
      <w:r w:rsidRPr="004C1111">
        <w:rPr>
          <w:rFonts w:ascii="Arial" w:hAnsi="Arial" w:cs="Arial"/>
          <w:sz w:val="24"/>
          <w:szCs w:val="24"/>
        </w:rPr>
        <w:t xml:space="preserve">en su </w:t>
      </w:r>
      <w:r w:rsidRPr="004C1111">
        <w:rPr>
          <w:rFonts w:ascii="Arial" w:hAnsi="Arial" w:cs="Arial"/>
          <w:i/>
          <w:iCs/>
          <w:sz w:val="24"/>
          <w:szCs w:val="24"/>
        </w:rPr>
        <w:t xml:space="preserve">República </w:t>
      </w:r>
      <w:r w:rsidRPr="004C1111">
        <w:rPr>
          <w:rFonts w:ascii="Arial" w:hAnsi="Arial" w:cs="Arial"/>
          <w:sz w:val="24"/>
          <w:szCs w:val="24"/>
        </w:rPr>
        <w:t>hace una subdivisión parecida. Más adelante estas cuatro ramas pasarán</w:t>
      </w:r>
      <w:r>
        <w:rPr>
          <w:rFonts w:ascii="Arial" w:hAnsi="Arial" w:cs="Arial"/>
          <w:sz w:val="24"/>
          <w:szCs w:val="24"/>
        </w:rPr>
        <w:t xml:space="preserve"> </w:t>
      </w:r>
      <w:r w:rsidRPr="004C1111">
        <w:rPr>
          <w:rFonts w:ascii="Arial" w:hAnsi="Arial" w:cs="Arial"/>
          <w:sz w:val="24"/>
          <w:szCs w:val="24"/>
        </w:rPr>
        <w:t xml:space="preserve">a conocerse como el </w:t>
      </w:r>
      <w:r w:rsidRPr="004C1111">
        <w:rPr>
          <w:rFonts w:ascii="Arial" w:hAnsi="Arial" w:cs="Arial"/>
          <w:i/>
          <w:iCs/>
          <w:sz w:val="24"/>
          <w:szCs w:val="24"/>
        </w:rPr>
        <w:t>quadrivium</w:t>
      </w:r>
      <w:r w:rsidRPr="004C1111">
        <w:rPr>
          <w:rFonts w:ascii="Arial" w:hAnsi="Arial" w:cs="Arial"/>
          <w:sz w:val="24"/>
          <w:szCs w:val="24"/>
        </w:rPr>
        <w:t>.3</w:t>
      </w:r>
      <w:r>
        <w:rPr>
          <w:rFonts w:ascii="Arial" w:hAnsi="Arial" w:cs="Arial"/>
          <w:sz w:val="24"/>
          <w:szCs w:val="24"/>
        </w:rPr>
        <w:t xml:space="preserve"> </w:t>
      </w:r>
      <w:r w:rsidRPr="004C1111">
        <w:rPr>
          <w:rFonts w:ascii="Arial" w:hAnsi="Arial" w:cs="Arial"/>
          <w:sz w:val="24"/>
          <w:szCs w:val="24"/>
        </w:rPr>
        <w:t xml:space="preserve">La escuela de Pitágoras se interesó principalmente en la </w:t>
      </w:r>
      <w:r w:rsidRPr="004C1111">
        <w:rPr>
          <w:rFonts w:ascii="Arial" w:hAnsi="Arial" w:cs="Arial"/>
          <w:i/>
          <w:iCs/>
          <w:sz w:val="24"/>
          <w:szCs w:val="24"/>
        </w:rPr>
        <w:t xml:space="preserve">canónica </w:t>
      </w:r>
      <w:r w:rsidRPr="004C1111">
        <w:rPr>
          <w:rFonts w:ascii="Arial" w:hAnsi="Arial" w:cs="Arial"/>
          <w:sz w:val="24"/>
          <w:szCs w:val="24"/>
        </w:rPr>
        <w:t>o ciencia de los</w:t>
      </w:r>
      <w:r>
        <w:rPr>
          <w:rFonts w:ascii="Arial" w:hAnsi="Arial" w:cs="Arial"/>
          <w:sz w:val="24"/>
          <w:szCs w:val="24"/>
        </w:rPr>
        <w:t xml:space="preserve"> </w:t>
      </w:r>
      <w:r w:rsidRPr="004C1111">
        <w:rPr>
          <w:rFonts w:ascii="Arial" w:hAnsi="Arial" w:cs="Arial"/>
          <w:i/>
          <w:iCs/>
          <w:sz w:val="24"/>
          <w:szCs w:val="24"/>
        </w:rPr>
        <w:t>intervalos musicales</w:t>
      </w:r>
      <w:r w:rsidRPr="004C1111">
        <w:rPr>
          <w:rFonts w:ascii="Arial" w:hAnsi="Arial" w:cs="Arial"/>
          <w:sz w:val="24"/>
          <w:szCs w:val="24"/>
        </w:rPr>
        <w:t>, es decir, las relaciones entre pares de sonidos. En la actualidad se</w:t>
      </w:r>
      <w:r>
        <w:rPr>
          <w:rFonts w:ascii="Arial" w:hAnsi="Arial" w:cs="Arial"/>
          <w:sz w:val="24"/>
          <w:szCs w:val="24"/>
        </w:rPr>
        <w:t xml:space="preserve"> </w:t>
      </w:r>
      <w:r w:rsidRPr="004C1111">
        <w:rPr>
          <w:rFonts w:ascii="Arial" w:hAnsi="Arial" w:cs="Arial"/>
          <w:sz w:val="24"/>
          <w:szCs w:val="24"/>
        </w:rPr>
        <w:t>sabe que dichas relaciones pueden ser caracterizadas mediante el cociente entre sus frecuencias.</w:t>
      </w:r>
      <w:r>
        <w:rPr>
          <w:rFonts w:ascii="Arial" w:hAnsi="Arial" w:cs="Arial"/>
          <w:sz w:val="24"/>
          <w:szCs w:val="24"/>
        </w:rPr>
        <w:t xml:space="preserve"> -</w:t>
      </w:r>
      <w:r w:rsidRPr="004C1111">
        <w:rPr>
          <w:rFonts w:ascii="Arial" w:hAnsi="Arial" w:cs="Arial"/>
          <w:sz w:val="24"/>
          <w:szCs w:val="24"/>
        </w:rPr>
        <w:t>En aquella época las relaciones entre los sonidos se estudiaban mediante el</w:t>
      </w:r>
      <w:r>
        <w:rPr>
          <w:rFonts w:ascii="Arial" w:hAnsi="Arial" w:cs="Arial"/>
          <w:sz w:val="24"/>
          <w:szCs w:val="24"/>
        </w:rPr>
        <w:t xml:space="preserve"> </w:t>
      </w:r>
      <w:r w:rsidRPr="004C1111">
        <w:rPr>
          <w:rFonts w:ascii="Arial" w:hAnsi="Arial" w:cs="Arial"/>
          <w:i/>
          <w:iCs/>
          <w:sz w:val="24"/>
          <w:szCs w:val="24"/>
        </w:rPr>
        <w:t>monocordio</w:t>
      </w:r>
      <w:r w:rsidRPr="004C1111">
        <w:rPr>
          <w:rFonts w:ascii="Arial" w:hAnsi="Arial" w:cs="Arial"/>
          <w:sz w:val="24"/>
          <w:szCs w:val="24"/>
        </w:rPr>
        <w:t>, instrumento formado por una sola cuerda, para lo cual se procedía a subdividir</w:t>
      </w:r>
      <w:r>
        <w:rPr>
          <w:rFonts w:ascii="Arial" w:hAnsi="Arial" w:cs="Arial"/>
          <w:sz w:val="24"/>
          <w:szCs w:val="24"/>
        </w:rPr>
        <w:t xml:space="preserve"> </w:t>
      </w:r>
      <w:r w:rsidRPr="004C1111">
        <w:rPr>
          <w:rFonts w:ascii="Arial" w:hAnsi="Arial" w:cs="Arial"/>
          <w:sz w:val="24"/>
          <w:szCs w:val="24"/>
        </w:rPr>
        <w:t>la cuerda en un número pequeño de partes iguales. En la terminología actual, si</w:t>
      </w:r>
      <w:r>
        <w:rPr>
          <w:rFonts w:ascii="Arial" w:hAnsi="Arial" w:cs="Arial"/>
          <w:sz w:val="24"/>
          <w:szCs w:val="24"/>
        </w:rPr>
        <w:t xml:space="preserve"> </w:t>
      </w:r>
      <w:r w:rsidRPr="004C1111">
        <w:rPr>
          <w:rFonts w:ascii="Arial" w:hAnsi="Arial" w:cs="Arial"/>
          <w:sz w:val="24"/>
          <w:szCs w:val="24"/>
        </w:rPr>
        <w:t xml:space="preserve">una cuerda tiene un modo fundamental de vibración con frecuencia </w:t>
      </w:r>
      <w:r w:rsidRPr="004C1111">
        <w:rPr>
          <w:rFonts w:ascii="Arial" w:hAnsi="Arial" w:cs="Arial"/>
          <w:i/>
          <w:iCs/>
          <w:sz w:val="24"/>
          <w:szCs w:val="24"/>
        </w:rPr>
        <w:t>f</w:t>
      </w:r>
      <w:r w:rsidRPr="004C1111">
        <w:rPr>
          <w:rFonts w:ascii="Arial" w:hAnsi="Arial" w:cs="Arial"/>
          <w:sz w:val="24"/>
          <w:szCs w:val="24"/>
        </w:rPr>
        <w:t xml:space="preserve">, al dividirla en </w:t>
      </w:r>
      <w:r w:rsidRPr="004C1111">
        <w:rPr>
          <w:rFonts w:ascii="Arial" w:hAnsi="Arial" w:cs="Arial"/>
          <w:i/>
          <w:iCs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</w:t>
      </w:r>
      <w:r w:rsidRPr="004C1111">
        <w:rPr>
          <w:rFonts w:ascii="Arial" w:hAnsi="Arial" w:cs="Arial"/>
          <w:sz w:val="24"/>
          <w:szCs w:val="24"/>
        </w:rPr>
        <w:t xml:space="preserve">partes la frecuencia pasará a ser </w:t>
      </w:r>
      <w:proofErr w:type="spellStart"/>
      <w:r w:rsidRPr="004C1111">
        <w:rPr>
          <w:rFonts w:ascii="Arial" w:hAnsi="Arial" w:cs="Arial"/>
          <w:i/>
          <w:iCs/>
          <w:sz w:val="24"/>
          <w:szCs w:val="24"/>
        </w:rPr>
        <w:t>nf</w:t>
      </w:r>
      <w:proofErr w:type="spellEnd"/>
      <w:r w:rsidRPr="004C1111">
        <w:rPr>
          <w:rFonts w:ascii="Arial" w:hAnsi="Arial" w:cs="Arial"/>
          <w:sz w:val="24"/>
          <w:szCs w:val="24"/>
        </w:rPr>
        <w:t>. El descubrimiento crucial de Pitágoras fue que la</w:t>
      </w:r>
      <w:r>
        <w:rPr>
          <w:rFonts w:ascii="Arial" w:hAnsi="Arial" w:cs="Arial"/>
          <w:sz w:val="24"/>
          <w:szCs w:val="24"/>
        </w:rPr>
        <w:t xml:space="preserve"> </w:t>
      </w:r>
      <w:r w:rsidRPr="004C1111">
        <w:rPr>
          <w:rFonts w:ascii="Arial" w:hAnsi="Arial" w:cs="Arial"/>
          <w:sz w:val="24"/>
          <w:szCs w:val="24"/>
        </w:rPr>
        <w:t>subdivisión de la cuerda en partes cuyas longitudes estaban en proporción (</w:t>
      </w:r>
      <w:r w:rsidRPr="004C1111">
        <w:rPr>
          <w:rFonts w:ascii="Arial" w:hAnsi="Arial" w:cs="Arial"/>
          <w:i/>
          <w:iCs/>
          <w:sz w:val="24"/>
          <w:szCs w:val="24"/>
        </w:rPr>
        <w:t xml:space="preserve">n </w:t>
      </w:r>
      <w:r w:rsidRPr="004C1111">
        <w:rPr>
          <w:rFonts w:ascii="Arial" w:hAnsi="Arial" w:cs="Arial"/>
          <w:sz w:val="24"/>
          <w:szCs w:val="24"/>
        </w:rPr>
        <w:t>+ 1)</w:t>
      </w:r>
      <w:proofErr w:type="gramStart"/>
      <w:r w:rsidRPr="004C1111">
        <w:rPr>
          <w:rFonts w:ascii="Arial" w:hAnsi="Arial" w:cs="Arial"/>
          <w:sz w:val="24"/>
          <w:szCs w:val="24"/>
        </w:rPr>
        <w:t>:</w:t>
      </w:r>
      <w:r w:rsidRPr="004C1111">
        <w:rPr>
          <w:rFonts w:ascii="Arial" w:hAnsi="Arial" w:cs="Arial"/>
          <w:i/>
          <w:iCs/>
          <w:sz w:val="24"/>
          <w:szCs w:val="24"/>
        </w:rPr>
        <w:t>n</w:t>
      </w:r>
      <w:proofErr w:type="gramEnd"/>
      <w:r w:rsidRPr="004C1111">
        <w:rPr>
          <w:rFonts w:ascii="Arial" w:hAnsi="Arial" w:cs="Arial"/>
          <w:i/>
          <w:iCs/>
          <w:sz w:val="24"/>
          <w:szCs w:val="24"/>
        </w:rPr>
        <w:t xml:space="preserve"> </w:t>
      </w:r>
      <w:r w:rsidRPr="004C1111">
        <w:rPr>
          <w:rFonts w:ascii="Arial" w:hAnsi="Arial" w:cs="Arial"/>
          <w:sz w:val="24"/>
          <w:szCs w:val="24"/>
        </w:rPr>
        <w:t>(es</w:t>
      </w:r>
      <w:r>
        <w:rPr>
          <w:rFonts w:ascii="Arial" w:hAnsi="Arial" w:cs="Arial"/>
          <w:sz w:val="24"/>
          <w:szCs w:val="24"/>
        </w:rPr>
        <w:t xml:space="preserve"> </w:t>
      </w:r>
      <w:r w:rsidRPr="004C1111">
        <w:rPr>
          <w:rFonts w:ascii="Arial" w:hAnsi="Arial" w:cs="Arial"/>
          <w:sz w:val="24"/>
          <w:szCs w:val="24"/>
        </w:rPr>
        <w:t xml:space="preserve">decir, en </w:t>
      </w:r>
      <w:r w:rsidRPr="004C1111">
        <w:rPr>
          <w:rFonts w:ascii="Arial" w:hAnsi="Arial" w:cs="Arial"/>
          <w:i/>
          <w:iCs/>
          <w:sz w:val="24"/>
          <w:szCs w:val="24"/>
        </w:rPr>
        <w:t xml:space="preserve">relación </w:t>
      </w:r>
      <w:proofErr w:type="spellStart"/>
      <w:r w:rsidRPr="004C1111">
        <w:rPr>
          <w:rFonts w:ascii="Arial" w:hAnsi="Arial" w:cs="Arial"/>
          <w:i/>
          <w:iCs/>
          <w:sz w:val="24"/>
          <w:szCs w:val="24"/>
        </w:rPr>
        <w:t>superparticular</w:t>
      </w:r>
      <w:proofErr w:type="spellEnd"/>
      <w:r w:rsidRPr="004C1111">
        <w:rPr>
          <w:rFonts w:ascii="Arial" w:hAnsi="Arial" w:cs="Arial"/>
          <w:sz w:val="24"/>
          <w:szCs w:val="24"/>
        </w:rPr>
        <w:t xml:space="preserve">) y </w:t>
      </w:r>
      <w:r w:rsidRPr="004C1111">
        <w:rPr>
          <w:rFonts w:ascii="Arial" w:hAnsi="Arial" w:cs="Arial"/>
          <w:i/>
          <w:iCs/>
          <w:sz w:val="24"/>
          <w:szCs w:val="24"/>
        </w:rPr>
        <w:t>n</w:t>
      </w:r>
      <w:r w:rsidRPr="004C1111">
        <w:rPr>
          <w:rFonts w:ascii="Arial" w:hAnsi="Arial" w:cs="Arial"/>
          <w:sz w:val="24"/>
          <w:szCs w:val="24"/>
        </w:rPr>
        <w:t xml:space="preserve">:1, con </w:t>
      </w:r>
      <w:r w:rsidRPr="004C1111">
        <w:rPr>
          <w:rFonts w:ascii="Arial" w:hAnsi="Arial" w:cs="Arial"/>
          <w:i/>
          <w:iCs/>
          <w:sz w:val="24"/>
          <w:szCs w:val="24"/>
        </w:rPr>
        <w:t xml:space="preserve">n </w:t>
      </w:r>
      <w:r w:rsidRPr="004C1111">
        <w:rPr>
          <w:rFonts w:ascii="Arial" w:hAnsi="Arial" w:cs="Arial"/>
          <w:sz w:val="24"/>
          <w:szCs w:val="24"/>
        </w:rPr>
        <w:t>número natural pequeño daba origen a</w:t>
      </w:r>
      <w:r>
        <w:rPr>
          <w:rFonts w:ascii="Arial" w:hAnsi="Arial" w:cs="Arial"/>
          <w:sz w:val="24"/>
          <w:szCs w:val="24"/>
        </w:rPr>
        <w:t xml:space="preserve"> </w:t>
      </w:r>
      <w:r w:rsidRPr="004C1111">
        <w:rPr>
          <w:rFonts w:ascii="Arial" w:hAnsi="Arial" w:cs="Arial"/>
          <w:sz w:val="24"/>
          <w:szCs w:val="24"/>
        </w:rPr>
        <w:t xml:space="preserve">sonidos armoniosos o </w:t>
      </w:r>
      <w:r w:rsidRPr="004C1111">
        <w:rPr>
          <w:rFonts w:ascii="Arial" w:hAnsi="Arial" w:cs="Arial"/>
          <w:i/>
          <w:iCs/>
          <w:sz w:val="24"/>
          <w:szCs w:val="24"/>
        </w:rPr>
        <w:t xml:space="preserve">consonantes </w:t>
      </w:r>
      <w:r w:rsidRPr="004C1111">
        <w:rPr>
          <w:rFonts w:ascii="Arial" w:hAnsi="Arial" w:cs="Arial"/>
          <w:sz w:val="24"/>
          <w:szCs w:val="24"/>
        </w:rPr>
        <w:t>entre sí. Esto dio gran impulso a la idea de que el</w:t>
      </w:r>
      <w:r>
        <w:rPr>
          <w:rFonts w:ascii="Arial" w:hAnsi="Arial" w:cs="Arial"/>
          <w:sz w:val="24"/>
          <w:szCs w:val="24"/>
        </w:rPr>
        <w:t xml:space="preserve"> </w:t>
      </w:r>
      <w:r w:rsidRPr="004C1111">
        <w:rPr>
          <w:rFonts w:ascii="Arial" w:hAnsi="Arial" w:cs="Arial"/>
          <w:sz w:val="24"/>
          <w:szCs w:val="24"/>
        </w:rPr>
        <w:t>número gobernaba el universo. En la tabla 1 se muestran las relaciones de frecuencias</w:t>
      </w:r>
      <w:r>
        <w:rPr>
          <w:rFonts w:ascii="Arial" w:hAnsi="Arial" w:cs="Arial"/>
          <w:sz w:val="24"/>
          <w:szCs w:val="24"/>
        </w:rPr>
        <w:t xml:space="preserve"> </w:t>
      </w:r>
      <w:r w:rsidRPr="004C1111">
        <w:rPr>
          <w:rFonts w:ascii="Arial" w:hAnsi="Arial" w:cs="Arial"/>
          <w:sz w:val="24"/>
          <w:szCs w:val="24"/>
        </w:rPr>
        <w:t>de las diversas consonancias con su nombre actual.4</w:t>
      </w:r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C1111">
        <w:rPr>
          <w:rFonts w:ascii="Arial" w:hAnsi="Arial" w:cs="Arial"/>
          <w:bCs/>
          <w:sz w:val="24"/>
          <w:szCs w:val="24"/>
        </w:rPr>
        <w:t>Tabla 1. Relaciones de frecuencia entre los sonidos de las diversas</w:t>
      </w:r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C1111">
        <w:rPr>
          <w:rFonts w:ascii="Arial" w:hAnsi="Arial" w:cs="Arial"/>
          <w:bCs/>
          <w:sz w:val="24"/>
          <w:szCs w:val="24"/>
        </w:rPr>
        <w:t>Consonancias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sz w:val="24"/>
          <w:szCs w:val="24"/>
        </w:rPr>
        <w:t>Intervalo Unísono 8va 5ta 4ta 3ra mayor 3ra menor 6ta mayor 6ta menor</w:t>
      </w:r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C1111">
        <w:rPr>
          <w:rFonts w:ascii="Arial" w:hAnsi="Arial" w:cs="Arial"/>
          <w:bCs/>
          <w:i/>
          <w:iCs/>
          <w:sz w:val="24"/>
          <w:szCs w:val="24"/>
        </w:rPr>
        <w:lastRenderedPageBreak/>
        <w:t>f</w:t>
      </w:r>
      <w:r w:rsidRPr="004C1111">
        <w:rPr>
          <w:rFonts w:ascii="Arial" w:hAnsi="Arial" w:cs="Arial"/>
          <w:bCs/>
          <w:sz w:val="24"/>
          <w:szCs w:val="24"/>
        </w:rPr>
        <w:t xml:space="preserve">2 / </w:t>
      </w:r>
      <w:r w:rsidRPr="004C1111">
        <w:rPr>
          <w:rFonts w:ascii="Arial" w:hAnsi="Arial" w:cs="Arial"/>
          <w:bCs/>
          <w:i/>
          <w:iCs/>
          <w:sz w:val="24"/>
          <w:szCs w:val="24"/>
        </w:rPr>
        <w:t>f</w:t>
      </w:r>
      <w:r w:rsidRPr="004C1111">
        <w:rPr>
          <w:rFonts w:ascii="Arial" w:hAnsi="Arial" w:cs="Arial"/>
          <w:bCs/>
          <w:sz w:val="24"/>
          <w:szCs w:val="24"/>
        </w:rPr>
        <w:t>1 1 2 3/2</w:t>
      </w:r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C1111">
        <w:rPr>
          <w:rFonts w:ascii="Arial" w:hAnsi="Arial" w:cs="Arial"/>
          <w:bCs/>
          <w:sz w:val="24"/>
          <w:szCs w:val="24"/>
        </w:rPr>
        <w:t>4/3</w:t>
      </w:r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C1111">
        <w:rPr>
          <w:rFonts w:ascii="Arial" w:hAnsi="Arial" w:cs="Arial"/>
          <w:bCs/>
          <w:sz w:val="24"/>
          <w:szCs w:val="24"/>
        </w:rPr>
        <w:t>5/4</w:t>
      </w:r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C1111">
        <w:rPr>
          <w:rFonts w:ascii="Arial" w:hAnsi="Arial" w:cs="Arial"/>
          <w:bCs/>
          <w:sz w:val="24"/>
          <w:szCs w:val="24"/>
        </w:rPr>
        <w:t>6/5</w:t>
      </w:r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C1111">
        <w:rPr>
          <w:rFonts w:ascii="Arial" w:hAnsi="Arial" w:cs="Arial"/>
          <w:bCs/>
          <w:sz w:val="24"/>
          <w:szCs w:val="24"/>
        </w:rPr>
        <w:t>5/3</w:t>
      </w:r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C1111">
        <w:rPr>
          <w:rFonts w:ascii="Arial" w:hAnsi="Arial" w:cs="Arial"/>
          <w:bCs/>
          <w:sz w:val="24"/>
          <w:szCs w:val="24"/>
        </w:rPr>
        <w:t>8/5</w:t>
      </w:r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C1111">
        <w:rPr>
          <w:rFonts w:ascii="Arial" w:hAnsi="Arial" w:cs="Arial"/>
          <w:bCs/>
          <w:sz w:val="24"/>
          <w:szCs w:val="24"/>
        </w:rPr>
        <w:t>Durante muchos siglos estas relaciones no pasaron de ser una evidencia empírica.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sz w:val="24"/>
          <w:szCs w:val="24"/>
        </w:rPr>
        <w:t>Diversas teorías intentaron explicarlo en formas que oscilaban entre lo ingenuo y lo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sz w:val="24"/>
          <w:szCs w:val="24"/>
        </w:rPr>
        <w:t xml:space="preserve">absurdo, incluyendo intentos por parte de científicos de la talla de </w:t>
      </w:r>
      <w:proofErr w:type="spellStart"/>
      <w:r w:rsidRPr="004C1111">
        <w:rPr>
          <w:rFonts w:ascii="Arial" w:hAnsi="Arial" w:cs="Arial"/>
          <w:bCs/>
          <w:sz w:val="24"/>
          <w:szCs w:val="24"/>
        </w:rPr>
        <w:t>Euler</w:t>
      </w:r>
      <w:proofErr w:type="spellEnd"/>
      <w:r w:rsidRPr="004C1111">
        <w:rPr>
          <w:rFonts w:ascii="Arial" w:hAnsi="Arial" w:cs="Arial"/>
          <w:bCs/>
          <w:sz w:val="24"/>
          <w:szCs w:val="24"/>
        </w:rPr>
        <w:t>. Recién a mediados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sz w:val="24"/>
          <w:szCs w:val="24"/>
        </w:rPr>
        <w:t xml:space="preserve">del siglo XIX </w:t>
      </w:r>
      <w:proofErr w:type="spellStart"/>
      <w:r w:rsidRPr="004C1111">
        <w:rPr>
          <w:rFonts w:ascii="Arial" w:hAnsi="Arial" w:cs="Arial"/>
          <w:bCs/>
          <w:sz w:val="24"/>
          <w:szCs w:val="24"/>
        </w:rPr>
        <w:t>Helmholtz</w:t>
      </w:r>
      <w:proofErr w:type="spellEnd"/>
      <w:r w:rsidRPr="004C1111">
        <w:rPr>
          <w:rFonts w:ascii="Arial" w:hAnsi="Arial" w:cs="Arial"/>
          <w:bCs/>
          <w:sz w:val="24"/>
          <w:szCs w:val="24"/>
        </w:rPr>
        <w:t xml:space="preserve"> (1821-1894) logra una explicación satisfactoria</w:t>
      </w:r>
      <w:proofErr w:type="gramStart"/>
      <w:r w:rsidRPr="004C1111">
        <w:rPr>
          <w:rFonts w:ascii="Arial" w:hAnsi="Arial" w:cs="Arial"/>
          <w:bCs/>
          <w:sz w:val="24"/>
          <w:szCs w:val="24"/>
        </w:rPr>
        <w:t>,5</w:t>
      </w:r>
      <w:proofErr w:type="gramEnd"/>
      <w:r w:rsidRPr="004C1111">
        <w:rPr>
          <w:rFonts w:ascii="Arial" w:hAnsi="Arial" w:cs="Arial"/>
          <w:bCs/>
          <w:sz w:val="24"/>
          <w:szCs w:val="24"/>
        </w:rPr>
        <w:t xml:space="preserve"> reforzada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sz w:val="24"/>
          <w:szCs w:val="24"/>
        </w:rPr>
        <w:t>ya en el siglo XX por los experimentos de Plomp.6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sz w:val="24"/>
          <w:szCs w:val="24"/>
        </w:rPr>
        <w:t xml:space="preserve">Según </w:t>
      </w:r>
      <w:proofErr w:type="spellStart"/>
      <w:r w:rsidRPr="004C1111">
        <w:rPr>
          <w:rFonts w:ascii="Arial" w:hAnsi="Arial" w:cs="Arial"/>
          <w:bCs/>
          <w:sz w:val="24"/>
          <w:szCs w:val="24"/>
        </w:rPr>
        <w:t>Helmholtz</w:t>
      </w:r>
      <w:proofErr w:type="spellEnd"/>
      <w:r w:rsidRPr="004C1111">
        <w:rPr>
          <w:rFonts w:ascii="Arial" w:hAnsi="Arial" w:cs="Arial"/>
          <w:bCs/>
          <w:sz w:val="24"/>
          <w:szCs w:val="24"/>
        </w:rPr>
        <w:t xml:space="preserve"> dos sonidos son tanto más consonantes cuanto mayor cantidad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sz w:val="24"/>
          <w:szCs w:val="24"/>
        </w:rPr>
        <w:t>de armónicos comparten entre sí. Así, en un intervalo de quinta (relación de frecuencias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sz w:val="24"/>
          <w:szCs w:val="24"/>
        </w:rPr>
        <w:t>3:2) los armónicos de orden múltiplo de 3 del sonido más grave coinciden con los de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sz w:val="24"/>
          <w:szCs w:val="24"/>
        </w:rPr>
        <w:t>orden par del sonido más agudo. La disonancia surge, por el contrario, cuando dos armónicos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sz w:val="24"/>
          <w:szCs w:val="24"/>
        </w:rPr>
        <w:t xml:space="preserve">tienen frecuencias </w:t>
      </w:r>
      <w:r w:rsidRPr="004C1111">
        <w:rPr>
          <w:rFonts w:ascii="Arial" w:hAnsi="Arial" w:cs="Arial"/>
          <w:bCs/>
          <w:i/>
          <w:iCs/>
          <w:sz w:val="24"/>
          <w:szCs w:val="24"/>
        </w:rPr>
        <w:t>f</w:t>
      </w:r>
      <w:r w:rsidRPr="004C1111">
        <w:rPr>
          <w:rFonts w:ascii="Arial" w:hAnsi="Arial" w:cs="Arial"/>
          <w:bCs/>
          <w:sz w:val="24"/>
          <w:szCs w:val="24"/>
        </w:rPr>
        <w:t xml:space="preserve">1 y </w:t>
      </w:r>
      <w:r w:rsidRPr="004C1111">
        <w:rPr>
          <w:rFonts w:ascii="Arial" w:hAnsi="Arial" w:cs="Arial"/>
          <w:bCs/>
          <w:i/>
          <w:iCs/>
          <w:sz w:val="24"/>
          <w:szCs w:val="24"/>
        </w:rPr>
        <w:t>f</w:t>
      </w:r>
      <w:r w:rsidRPr="004C1111">
        <w:rPr>
          <w:rFonts w:ascii="Arial" w:hAnsi="Arial" w:cs="Arial"/>
          <w:bCs/>
          <w:sz w:val="24"/>
          <w:szCs w:val="24"/>
        </w:rPr>
        <w:t>2 muy próximas, ya que en ese caso se produce el fenómeno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sz w:val="24"/>
          <w:szCs w:val="24"/>
        </w:rPr>
        <w:t>de batido7 que causa una sensación de agitación.</w:t>
      </w:r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C1111">
        <w:rPr>
          <w:rFonts w:ascii="Arial" w:hAnsi="Arial" w:cs="Arial"/>
          <w:bCs/>
          <w:sz w:val="24"/>
          <w:szCs w:val="24"/>
        </w:rPr>
        <w:t>Aunque los pitagóricos formaban una especie de cofradía secreta que guardaba</w:t>
      </w:r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4C1111">
        <w:rPr>
          <w:rFonts w:ascii="Arial" w:hAnsi="Arial" w:cs="Arial"/>
          <w:bCs/>
          <w:sz w:val="24"/>
          <w:szCs w:val="24"/>
        </w:rPr>
        <w:t>celosamente</w:t>
      </w:r>
      <w:proofErr w:type="gramEnd"/>
      <w:r w:rsidRPr="004C1111">
        <w:rPr>
          <w:rFonts w:ascii="Arial" w:hAnsi="Arial" w:cs="Arial"/>
          <w:bCs/>
          <w:sz w:val="24"/>
          <w:szCs w:val="24"/>
        </w:rPr>
        <w:t xml:space="preserve"> sus posturas filosóficas, por lo cual no dejaron registros escritos de sus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sz w:val="24"/>
          <w:szCs w:val="24"/>
        </w:rPr>
        <w:t>teorías y descubrimientos, las crónicas de seguidores y detractores permiten reconstruir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sz w:val="24"/>
          <w:szCs w:val="24"/>
        </w:rPr>
        <w:t>parcialmente sus ideas. Así, Aristóteles (384-322AC) explica, en tácita referencia a la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sz w:val="24"/>
          <w:szCs w:val="24"/>
        </w:rPr>
        <w:t>escuela pitagórica, que “</w:t>
      </w:r>
      <w:r w:rsidRPr="004C1111">
        <w:rPr>
          <w:rFonts w:ascii="Arial" w:hAnsi="Arial" w:cs="Arial"/>
          <w:bCs/>
          <w:i/>
          <w:iCs/>
          <w:sz w:val="24"/>
          <w:szCs w:val="24"/>
        </w:rPr>
        <w:t>algunos pensadores suponen que el movimiento de los cuerpos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i/>
          <w:iCs/>
          <w:sz w:val="24"/>
          <w:szCs w:val="24"/>
        </w:rPr>
        <w:t>celestes debe producir un sonido, dado que en la Tierra el movimiento de cuerpos de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i/>
          <w:iCs/>
          <w:sz w:val="24"/>
          <w:szCs w:val="24"/>
        </w:rPr>
        <w:t>mucho menor tamaño produce dicho efecto. Afirman, también, que cuando el sol, la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i/>
          <w:iCs/>
          <w:sz w:val="24"/>
          <w:szCs w:val="24"/>
        </w:rPr>
        <w:t>luna y las estrellas, tan grandes y en tal cantidad, se mueven tan rápidamente ¿cómo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i/>
          <w:iCs/>
          <w:sz w:val="24"/>
          <w:szCs w:val="24"/>
        </w:rPr>
        <w:t>podrían no producir un sonido inmensamente grande? A partir de este argumento y de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i/>
          <w:iCs/>
          <w:sz w:val="24"/>
          <w:szCs w:val="24"/>
        </w:rPr>
        <w:t>la observación de que sus velocidades, medidas por sus distancias, guardan igual proporción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i/>
          <w:iCs/>
          <w:sz w:val="24"/>
          <w:szCs w:val="24"/>
        </w:rPr>
        <w:t>que las consonancias musicales, aseveran que el sonido proveniente del movimiento</w:t>
      </w:r>
    </w:p>
    <w:p w:rsidR="004C1111" w:rsidRPr="004C1111" w:rsidRDefault="004C1111" w:rsidP="004C11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4C1111">
        <w:rPr>
          <w:rFonts w:ascii="Arial" w:hAnsi="Arial" w:cs="Arial"/>
          <w:bCs/>
          <w:i/>
          <w:iCs/>
          <w:sz w:val="24"/>
          <w:szCs w:val="24"/>
        </w:rPr>
        <w:t>circular</w:t>
      </w:r>
      <w:proofErr w:type="gramEnd"/>
      <w:r w:rsidRPr="004C1111">
        <w:rPr>
          <w:rFonts w:ascii="Arial" w:hAnsi="Arial" w:cs="Arial"/>
          <w:bCs/>
          <w:i/>
          <w:iCs/>
          <w:sz w:val="24"/>
          <w:szCs w:val="24"/>
        </w:rPr>
        <w:t xml:space="preserve"> de las estrellas corresponde a una armonía.</w:t>
      </w:r>
      <w:r w:rsidRPr="004C1111">
        <w:rPr>
          <w:rFonts w:ascii="Arial" w:hAnsi="Arial" w:cs="Arial"/>
          <w:bCs/>
          <w:sz w:val="24"/>
          <w:szCs w:val="24"/>
        </w:rPr>
        <w:t>”8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sz w:val="24"/>
          <w:szCs w:val="24"/>
        </w:rPr>
        <w:t xml:space="preserve">Se trata de la denominada </w:t>
      </w:r>
      <w:r w:rsidRPr="004C1111">
        <w:rPr>
          <w:rFonts w:ascii="Arial" w:hAnsi="Arial" w:cs="Arial"/>
          <w:bCs/>
          <w:i/>
          <w:iCs/>
          <w:sz w:val="24"/>
          <w:szCs w:val="24"/>
        </w:rPr>
        <w:t xml:space="preserve">música de las esferas </w:t>
      </w:r>
      <w:r w:rsidRPr="004C1111">
        <w:rPr>
          <w:rFonts w:ascii="Arial" w:hAnsi="Arial" w:cs="Arial"/>
          <w:bCs/>
          <w:sz w:val="24"/>
          <w:szCs w:val="24"/>
        </w:rPr>
        <w:t xml:space="preserve">o </w:t>
      </w:r>
      <w:r w:rsidRPr="004C1111">
        <w:rPr>
          <w:rFonts w:ascii="Arial" w:hAnsi="Arial" w:cs="Arial"/>
          <w:bCs/>
          <w:i/>
          <w:iCs/>
          <w:sz w:val="24"/>
          <w:szCs w:val="24"/>
        </w:rPr>
        <w:t>armonía de las esferas</w:t>
      </w:r>
      <w:r w:rsidRPr="004C1111">
        <w:rPr>
          <w:rFonts w:ascii="Arial" w:hAnsi="Arial" w:cs="Arial"/>
          <w:bCs/>
          <w:sz w:val="24"/>
          <w:szCs w:val="24"/>
        </w:rPr>
        <w:t>, comentada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sz w:val="24"/>
          <w:szCs w:val="24"/>
        </w:rPr>
        <w:t xml:space="preserve">también por Platón en </w:t>
      </w:r>
      <w:r w:rsidRPr="004C1111">
        <w:rPr>
          <w:rFonts w:ascii="Arial" w:hAnsi="Arial" w:cs="Arial"/>
          <w:bCs/>
          <w:i/>
          <w:iCs/>
          <w:sz w:val="24"/>
          <w:szCs w:val="24"/>
        </w:rPr>
        <w:t>La República</w:t>
      </w:r>
      <w:r w:rsidRPr="004C1111">
        <w:rPr>
          <w:rFonts w:ascii="Arial" w:hAnsi="Arial" w:cs="Arial"/>
          <w:bCs/>
          <w:sz w:val="24"/>
          <w:szCs w:val="24"/>
        </w:rPr>
        <w:t>. Al parecer, el hecho de que dicho sonido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sz w:val="24"/>
          <w:szCs w:val="24"/>
        </w:rPr>
        <w:t>no se escuchara era resuelto por Pitágoras mediante el argumento de que al ser un sonido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sz w:val="24"/>
          <w:szCs w:val="24"/>
        </w:rPr>
        <w:t>permanente desde el mismo instante del nacimiento, no era distinguible del silencio.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sz w:val="24"/>
          <w:szCs w:val="24"/>
        </w:rPr>
        <w:t>Aristóteles ridiculiza esta teoría sin proponer una más creíble.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sz w:val="24"/>
          <w:szCs w:val="24"/>
        </w:rPr>
        <w:t>La teoría de la música de las esferas sobrevivió casi 20 siglos, es decir, hasta la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C1111">
        <w:rPr>
          <w:rFonts w:ascii="Arial" w:hAnsi="Arial" w:cs="Arial"/>
          <w:bCs/>
          <w:sz w:val="24"/>
          <w:szCs w:val="24"/>
        </w:rPr>
        <w:t xml:space="preserve">época de </w:t>
      </w:r>
      <w:proofErr w:type="spellStart"/>
      <w:r w:rsidRPr="004C1111">
        <w:rPr>
          <w:rFonts w:ascii="Arial" w:hAnsi="Arial" w:cs="Arial"/>
          <w:bCs/>
          <w:sz w:val="24"/>
          <w:szCs w:val="24"/>
        </w:rPr>
        <w:t>Kepler</w:t>
      </w:r>
      <w:proofErr w:type="spellEnd"/>
      <w:r w:rsidRPr="004C1111">
        <w:rPr>
          <w:rFonts w:ascii="Arial" w:hAnsi="Arial" w:cs="Arial"/>
          <w:bCs/>
          <w:sz w:val="24"/>
          <w:szCs w:val="24"/>
        </w:rPr>
        <w:t>, quien se haría eco de la misma a raíz de sus descubrimientos en astronomía.</w:t>
      </w:r>
    </w:p>
    <w:sectPr w:rsidR="004C1111" w:rsidRPr="004C1111" w:rsidSect="00144D4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1111"/>
    <w:rsid w:val="00144D49"/>
    <w:rsid w:val="004C1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D49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851</Words>
  <Characters>4682</Characters>
  <Application>Microsoft Office Word</Application>
  <DocSecurity>0</DocSecurity>
  <Lines>39</Lines>
  <Paragraphs>11</Paragraphs>
  <ScaleCrop>false</ScaleCrop>
  <Company>Universidad Autonoma de Bucaramanga</Company>
  <LinksUpToDate>false</LinksUpToDate>
  <CharactersWithSpaces>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uaula</dc:creator>
  <cp:keywords/>
  <dc:description/>
  <cp:lastModifiedBy>uaula</cp:lastModifiedBy>
  <cp:revision>1</cp:revision>
  <dcterms:created xsi:type="dcterms:W3CDTF">2010-10-28T17:14:00Z</dcterms:created>
  <dcterms:modified xsi:type="dcterms:W3CDTF">2010-10-28T17:23:00Z</dcterms:modified>
</cp:coreProperties>
</file>